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776966" w:rsidRPr="00776966" w:rsidTr="00776966">
        <w:trPr>
          <w:tblCellSpacing w:w="0" w:type="dxa"/>
          <w:jc w:val="center"/>
        </w:trPr>
        <w:tc>
          <w:tcPr>
            <w:tcW w:w="0" w:type="auto"/>
            <w:shd w:val="clear" w:color="auto" w:fill="FFFFFF"/>
            <w:vAlign w:val="center"/>
            <w:hideMark/>
          </w:tcPr>
          <w:tbl>
            <w:tblPr>
              <w:tblW w:w="8700" w:type="dxa"/>
              <w:jc w:val="center"/>
              <w:tblCellSpacing w:w="0" w:type="dxa"/>
              <w:tblCellMar>
                <w:left w:w="0" w:type="dxa"/>
                <w:right w:w="0" w:type="dxa"/>
              </w:tblCellMar>
              <w:tblLook w:val="04A0" w:firstRow="1" w:lastRow="0" w:firstColumn="1" w:lastColumn="0" w:noHBand="0" w:noVBand="1"/>
            </w:tblPr>
            <w:tblGrid>
              <w:gridCol w:w="8700"/>
            </w:tblGrid>
            <w:tr w:rsidR="00776966" w:rsidRPr="00776966">
              <w:trPr>
                <w:tblCellSpacing w:w="0" w:type="dxa"/>
                <w:jc w:val="center"/>
              </w:trPr>
              <w:tc>
                <w:tcPr>
                  <w:tcW w:w="8700" w:type="dxa"/>
                  <w:tcMar>
                    <w:top w:w="225" w:type="dxa"/>
                    <w:left w:w="0" w:type="dxa"/>
                    <w:bottom w:w="225" w:type="dxa"/>
                    <w:right w:w="0" w:type="dxa"/>
                  </w:tcMar>
                  <w:vAlign w:val="center"/>
                  <w:hideMark/>
                </w:tcPr>
                <w:p w:rsidR="00776966" w:rsidRPr="00776966" w:rsidRDefault="00776966" w:rsidP="00776966">
                  <w:pPr>
                    <w:spacing w:after="0" w:line="240" w:lineRule="auto"/>
                    <w:rPr>
                      <w:rFonts w:ascii="Helvetica" w:eastAsia="Times New Roman" w:hAnsi="Helvetica" w:cs="Helvetica"/>
                      <w:b/>
                      <w:bCs/>
                      <w:spacing w:val="-15"/>
                      <w:sz w:val="45"/>
                      <w:szCs w:val="45"/>
                    </w:rPr>
                  </w:pPr>
                  <w:bookmarkStart w:id="0" w:name="_GoBack"/>
                  <w:bookmarkEnd w:id="0"/>
                  <w:r w:rsidRPr="00776966">
                    <w:rPr>
                      <w:rFonts w:ascii="Helvetica" w:eastAsia="Times New Roman" w:hAnsi="Helvetica" w:cs="Helvetica"/>
                      <w:b/>
                      <w:bCs/>
                      <w:spacing w:val="-15"/>
                      <w:sz w:val="45"/>
                      <w:szCs w:val="45"/>
                    </w:rPr>
                    <w:t>The Power of Kindness</w:t>
                  </w:r>
                </w:p>
              </w:tc>
            </w:tr>
          </w:tbl>
          <w:p w:rsidR="00776966" w:rsidRPr="00776966" w:rsidRDefault="00776966" w:rsidP="00776966">
            <w:pPr>
              <w:spacing w:after="0" w:line="240" w:lineRule="auto"/>
              <w:rPr>
                <w:rFonts w:ascii="Arial" w:eastAsia="Times New Roman" w:hAnsi="Arial" w:cs="Arial"/>
                <w:color w:val="222222"/>
                <w:sz w:val="20"/>
                <w:szCs w:val="20"/>
              </w:rPr>
            </w:pPr>
          </w:p>
        </w:tc>
      </w:tr>
      <w:tr w:rsidR="00776966" w:rsidRPr="00776966" w:rsidTr="00776966">
        <w:trPr>
          <w:tblCellSpacing w:w="0" w:type="dxa"/>
          <w:jc w:val="center"/>
        </w:trPr>
        <w:tc>
          <w:tcPr>
            <w:tcW w:w="0" w:type="auto"/>
            <w:shd w:val="clear" w:color="auto" w:fill="FFFFFF"/>
            <w:tcMar>
              <w:top w:w="0" w:type="dxa"/>
              <w:left w:w="150" w:type="dxa"/>
              <w:bottom w:w="0" w:type="dxa"/>
              <w:right w:w="150" w:type="dxa"/>
            </w:tcMar>
            <w:vAlign w:val="center"/>
            <w:hideMark/>
          </w:tcPr>
          <w:tbl>
            <w:tblPr>
              <w:tblW w:w="8700" w:type="dxa"/>
              <w:jc w:val="center"/>
              <w:tblCellSpacing w:w="0" w:type="dxa"/>
              <w:tblCellMar>
                <w:left w:w="0" w:type="dxa"/>
                <w:right w:w="0" w:type="dxa"/>
              </w:tblCellMar>
              <w:tblLook w:val="04A0" w:firstRow="1" w:lastRow="0" w:firstColumn="1" w:lastColumn="0" w:noHBand="0" w:noVBand="1"/>
            </w:tblPr>
            <w:tblGrid>
              <w:gridCol w:w="4470"/>
              <w:gridCol w:w="4230"/>
            </w:tblGrid>
            <w:tr w:rsidR="00776966" w:rsidRPr="00776966">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470"/>
                  </w:tblGrid>
                  <w:tr w:rsidR="00776966" w:rsidRPr="00776966">
                    <w:trPr>
                      <w:tblCellSpacing w:w="0" w:type="dxa"/>
                    </w:trPr>
                    <w:tc>
                      <w:tcPr>
                        <w:tcW w:w="0" w:type="auto"/>
                        <w:tcMar>
                          <w:top w:w="0" w:type="dxa"/>
                          <w:left w:w="0" w:type="dxa"/>
                          <w:bottom w:w="300" w:type="dxa"/>
                          <w:right w:w="75" w:type="dxa"/>
                        </w:tcMar>
                        <w:hideMark/>
                      </w:tcPr>
                      <w:p w:rsidR="00776966" w:rsidRPr="00776966" w:rsidRDefault="00776966" w:rsidP="00776966">
                        <w:pPr>
                          <w:spacing w:after="0" w:line="300" w:lineRule="atLeast"/>
                          <w:rPr>
                            <w:rFonts w:ascii="Arial" w:eastAsia="Times New Roman" w:hAnsi="Arial" w:cs="Arial"/>
                            <w:sz w:val="23"/>
                            <w:szCs w:val="23"/>
                          </w:rPr>
                        </w:pPr>
                        <w:r w:rsidRPr="00776966">
                          <w:rPr>
                            <w:rFonts w:ascii="Arial" w:eastAsia="Times New Roman" w:hAnsi="Arial" w:cs="Arial"/>
                            <w:sz w:val="23"/>
                            <w:szCs w:val="23"/>
                          </w:rPr>
                          <w:t>Ralph Waldo Emerson said,</w:t>
                        </w:r>
                        <w:r w:rsidRPr="00776966">
                          <w:rPr>
                            <w:rFonts w:ascii="Arial" w:eastAsia="Times New Roman" w:hAnsi="Arial" w:cs="Arial"/>
                            <w:sz w:val="23"/>
                          </w:rPr>
                          <w:t> </w:t>
                        </w:r>
                        <w:r w:rsidRPr="00776966">
                          <w:rPr>
                            <w:rFonts w:ascii="Arial" w:eastAsia="Times New Roman" w:hAnsi="Arial" w:cs="Arial"/>
                            <w:i/>
                            <w:iCs/>
                            <w:sz w:val="23"/>
                          </w:rPr>
                          <w:t>"One of the greatest compensations in life is that no person can help another without helping themselves."</w:t>
                        </w:r>
                        <w:r w:rsidRPr="00776966">
                          <w:rPr>
                            <w:rFonts w:ascii="Arial" w:eastAsia="Times New Roman" w:hAnsi="Arial" w:cs="Arial"/>
                            <w:sz w:val="23"/>
                          </w:rPr>
                          <w:t> </w:t>
                        </w:r>
                        <w:r w:rsidRPr="00776966">
                          <w:rPr>
                            <w:rFonts w:ascii="Arial" w:eastAsia="Times New Roman" w:hAnsi="Arial" w:cs="Arial"/>
                            <w:sz w:val="23"/>
                            <w:szCs w:val="23"/>
                          </w:rPr>
                          <w:t>How true it is!</w:t>
                        </w:r>
                        <w:r w:rsidRPr="00776966">
                          <w:rPr>
                            <w:rFonts w:ascii="Arial" w:eastAsia="Times New Roman" w:hAnsi="Arial" w:cs="Arial"/>
                            <w:sz w:val="23"/>
                            <w:szCs w:val="23"/>
                          </w:rPr>
                          <w:br/>
                        </w:r>
                        <w:r w:rsidRPr="00776966">
                          <w:rPr>
                            <w:rFonts w:ascii="Arial" w:eastAsia="Times New Roman" w:hAnsi="Arial" w:cs="Arial"/>
                            <w:sz w:val="23"/>
                            <w:szCs w:val="23"/>
                          </w:rPr>
                          <w:br/>
                          <w:t>Mary Kay Ash was the inspirational founder of Mary Kay Cosmetics. Many years ago I heard her speak to a group of executives, and she told of her first sales job when she was in her early 20s. She had been excited because she was attending her first convention, and was going to get to meet the top sales person of the company. At a reception, she made her way through the crowd, introduced herself, and asked the man to please share some of his secrets to success. And, do you know what he said?...nothing. Absolutely nothing! He just walked away.</w:t>
                        </w:r>
                      </w:p>
                    </w:tc>
                  </w:tr>
                </w:tbl>
                <w:p w:rsidR="00776966" w:rsidRPr="00776966" w:rsidRDefault="00776966" w:rsidP="00776966">
                  <w:pPr>
                    <w:spacing w:after="0" w:line="240" w:lineRule="auto"/>
                    <w:rPr>
                      <w:rFonts w:ascii="Arial" w:eastAsia="Times New Roman" w:hAnsi="Arial" w:cs="Arial"/>
                      <w:sz w:val="24"/>
                      <w:szCs w:val="24"/>
                    </w:rPr>
                  </w:pPr>
                </w:p>
              </w:tc>
              <w:tc>
                <w:tcPr>
                  <w:tcW w:w="3750" w:type="dxa"/>
                  <w:hideMark/>
                </w:tcPr>
                <w:tbl>
                  <w:tblPr>
                    <w:tblW w:w="5000" w:type="pct"/>
                    <w:tblCellSpacing w:w="0" w:type="dxa"/>
                    <w:tblCellMar>
                      <w:left w:w="0" w:type="dxa"/>
                      <w:right w:w="0" w:type="dxa"/>
                    </w:tblCellMar>
                    <w:tblLook w:val="04A0" w:firstRow="1" w:lastRow="0" w:firstColumn="1" w:lastColumn="0" w:noHBand="0" w:noVBand="1"/>
                  </w:tblPr>
                  <w:tblGrid>
                    <w:gridCol w:w="4230"/>
                  </w:tblGrid>
                  <w:tr w:rsidR="00776966" w:rsidRPr="00776966">
                    <w:trPr>
                      <w:tblCellSpacing w:w="0" w:type="dxa"/>
                    </w:trPr>
                    <w:tc>
                      <w:tcPr>
                        <w:tcW w:w="0" w:type="auto"/>
                        <w:vAlign w:val="center"/>
                        <w:hideMark/>
                      </w:tcPr>
                      <w:p w:rsidR="00776966" w:rsidRPr="00776966" w:rsidRDefault="009218CF" w:rsidP="00776966">
                        <w:pPr>
                          <w:spacing w:after="0" w:line="240" w:lineRule="auto"/>
                          <w:jc w:val="right"/>
                          <w:rPr>
                            <w:rFonts w:ascii="Arial" w:eastAsia="Times New Roman" w:hAnsi="Arial" w:cs="Arial"/>
                            <w:sz w:val="24"/>
                            <w:szCs w:val="24"/>
                          </w:rPr>
                        </w:pPr>
                        <w:r>
                          <w:rPr>
                            <w:rFonts w:ascii="Arial" w:eastAsia="Times New Roman" w:hAnsi="Arial" w:cs="Arial"/>
                            <w:noProof/>
                            <w:color w:val="1155CC"/>
                            <w:sz w:val="24"/>
                            <w:szCs w:val="24"/>
                          </w:rPr>
                          <mc:AlternateContent>
                            <mc:Choice Requires="wps">
                              <w:drawing>
                                <wp:inline distT="0" distB="0" distL="0" distR="0">
                                  <wp:extent cx="2686050" cy="3771900"/>
                                  <wp:effectExtent l="0" t="0" r="0" b="0"/>
                                  <wp:docPr id="1" name="AutoShape 1" descr="The Power of Kindness">
                                    <a:hlinkClick xmlns:a="http://schemas.openxmlformats.org/drawingml/2006/main" r:id="rId4" tgtFrame="&quot;_blank&quot;" tooltip="&quot;The Power of Kindness&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86050" cy="377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B95684" id="AutoShape 1" o:spid="_x0000_s1026" alt="The Power of Kindness" href="http://click.news.simpletruths.com/?qs=900f98f2c68988d2de33795e4550ae65303cfd97a9188687d097319992fcd1357cc346be3b4c79f1" target="&quot;_blank&quot;" title="&quot;The Power of Kindness&quot;" style="width:211.5pt;height:2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" o:button="t" filled="f" stroked="f">
                                  <v:fill o:detectmouseclick="t"/>
                                  <o:lock v:ext="edit" aspectratio="t"/>
                                  <w10:anchorlock/>
                                </v:rect>
                              </w:pict>
                            </mc:Fallback>
                          </mc:AlternateContent>
                        </w:r>
                      </w:p>
                    </w:tc>
                  </w:tr>
                </w:tbl>
                <w:p w:rsidR="00776966" w:rsidRPr="00776966" w:rsidRDefault="00776966" w:rsidP="00776966">
                  <w:pPr>
                    <w:spacing w:after="0" w:line="240" w:lineRule="auto"/>
                    <w:rPr>
                      <w:rFonts w:ascii="Arial" w:eastAsia="Times New Roman" w:hAnsi="Arial" w:cs="Arial"/>
                      <w:sz w:val="24"/>
                      <w:szCs w:val="24"/>
                    </w:rPr>
                  </w:pPr>
                </w:p>
              </w:tc>
            </w:tr>
          </w:tbl>
          <w:p w:rsidR="00776966" w:rsidRPr="00776966" w:rsidRDefault="00776966" w:rsidP="00776966">
            <w:pPr>
              <w:spacing w:after="0" w:line="240" w:lineRule="auto"/>
              <w:rPr>
                <w:rFonts w:ascii="Arial" w:eastAsia="Times New Roman" w:hAnsi="Arial" w:cs="Arial"/>
                <w:color w:val="222222"/>
                <w:sz w:val="20"/>
                <w:szCs w:val="20"/>
              </w:rPr>
            </w:pPr>
          </w:p>
        </w:tc>
      </w:tr>
      <w:tr w:rsidR="00776966" w:rsidRPr="00776966" w:rsidTr="00776966">
        <w:trPr>
          <w:tblCellSpacing w:w="0" w:type="dxa"/>
          <w:jc w:val="center"/>
        </w:trPr>
        <w:tc>
          <w:tcPr>
            <w:tcW w:w="0" w:type="auto"/>
            <w:shd w:val="clear" w:color="auto" w:fill="FFFFFF"/>
            <w:tcMar>
              <w:top w:w="0" w:type="dxa"/>
              <w:left w:w="150" w:type="dxa"/>
              <w:bottom w:w="0" w:type="dxa"/>
              <w:right w:w="150" w:type="dxa"/>
            </w:tcMar>
            <w:vAlign w:val="center"/>
            <w:hideMark/>
          </w:tcPr>
          <w:tbl>
            <w:tblPr>
              <w:tblW w:w="8700" w:type="dxa"/>
              <w:jc w:val="center"/>
              <w:tblCellSpacing w:w="0" w:type="dxa"/>
              <w:tblCellMar>
                <w:left w:w="0" w:type="dxa"/>
                <w:right w:w="0" w:type="dxa"/>
              </w:tblCellMar>
              <w:tblLook w:val="04A0" w:firstRow="1" w:lastRow="0" w:firstColumn="1" w:lastColumn="0" w:noHBand="0" w:noVBand="1"/>
            </w:tblPr>
            <w:tblGrid>
              <w:gridCol w:w="8700"/>
            </w:tblGrid>
            <w:tr w:rsidR="00776966" w:rsidRPr="00776966">
              <w:trPr>
                <w:tblCellSpacing w:w="0" w:type="dxa"/>
                <w:jc w:val="center"/>
              </w:trPr>
              <w:tc>
                <w:tcPr>
                  <w:tcW w:w="8700" w:type="dxa"/>
                  <w:tcMar>
                    <w:top w:w="0" w:type="dxa"/>
                    <w:left w:w="0" w:type="dxa"/>
                    <w:bottom w:w="150" w:type="dxa"/>
                    <w:right w:w="0" w:type="dxa"/>
                  </w:tcMar>
                  <w:hideMark/>
                </w:tcPr>
                <w:p w:rsidR="00776966" w:rsidRPr="00776966" w:rsidRDefault="00776966" w:rsidP="00776966">
                  <w:pPr>
                    <w:spacing w:after="0" w:line="300" w:lineRule="atLeast"/>
                    <w:rPr>
                      <w:rFonts w:ascii="Arial" w:eastAsia="Times New Roman" w:hAnsi="Arial" w:cs="Arial"/>
                      <w:sz w:val="23"/>
                      <w:szCs w:val="23"/>
                    </w:rPr>
                  </w:pPr>
                  <w:r w:rsidRPr="00776966">
                    <w:rPr>
                      <w:rFonts w:ascii="Arial" w:eastAsia="Times New Roman" w:hAnsi="Arial" w:cs="Arial"/>
                      <w:sz w:val="23"/>
                      <w:szCs w:val="23"/>
                    </w:rPr>
                    <w:t>Mary Kay said it was a defining moment in her life, and she promised herself that if she ever enjoyed any success in her life, she would share it with others. Once she started her own company, she said when she walked into a room she would pretend that everyone had a sign around their neck that said...MAKE ME FEEL IMPORTANT.</w:t>
                  </w:r>
                  <w:r w:rsidRPr="00776966">
                    <w:rPr>
                      <w:rFonts w:ascii="Arial" w:eastAsia="Times New Roman" w:hAnsi="Arial" w:cs="Arial"/>
                      <w:sz w:val="23"/>
                      <w:szCs w:val="23"/>
                    </w:rPr>
                    <w:br/>
                  </w:r>
                  <w:r w:rsidRPr="00776966">
                    <w:rPr>
                      <w:rFonts w:ascii="Arial" w:eastAsia="Times New Roman" w:hAnsi="Arial" w:cs="Arial"/>
                      <w:sz w:val="23"/>
                      <w:szCs w:val="23"/>
                    </w:rPr>
                    <w:br/>
                    <w:t>We all want to feel important, and one of the simplest acts of kindness, one of the simplest ways to make anyone feel important is to sincerely listen to what they have to say.</w:t>
                  </w:r>
                  <w:r w:rsidRPr="00776966">
                    <w:rPr>
                      <w:rFonts w:ascii="Arial" w:eastAsia="Times New Roman" w:hAnsi="Arial" w:cs="Arial"/>
                      <w:sz w:val="23"/>
                      <w:szCs w:val="23"/>
                    </w:rPr>
                    <w:br/>
                  </w:r>
                  <w:r w:rsidRPr="00776966">
                    <w:rPr>
                      <w:rFonts w:ascii="Arial" w:eastAsia="Times New Roman" w:hAnsi="Arial" w:cs="Arial"/>
                      <w:sz w:val="23"/>
                      <w:szCs w:val="23"/>
                    </w:rPr>
                    <w:br/>
                    <w:t>In my opinion, there is no real success, in any life, until they can discover the beauty of simple, random acts of kindness.</w:t>
                  </w:r>
                </w:p>
              </w:tc>
            </w:tr>
          </w:tbl>
          <w:p w:rsidR="00776966" w:rsidRPr="00776966" w:rsidRDefault="00776966" w:rsidP="00776966">
            <w:pPr>
              <w:spacing w:after="0" w:line="240" w:lineRule="auto"/>
              <w:rPr>
                <w:rFonts w:ascii="Arial" w:eastAsia="Times New Roman" w:hAnsi="Arial" w:cs="Arial"/>
                <w:color w:val="222222"/>
                <w:sz w:val="20"/>
                <w:szCs w:val="20"/>
              </w:rPr>
            </w:pPr>
          </w:p>
        </w:tc>
      </w:tr>
    </w:tbl>
    <w:p w:rsidR="000262C6" w:rsidRDefault="000262C6"/>
    <w:sectPr w:rsidR="000262C6" w:rsidSect="00026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966"/>
    <w:rsid w:val="000262C6"/>
    <w:rsid w:val="00776966"/>
    <w:rsid w:val="00921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DA6AC9-DD1C-44CA-AB7E-C0114AC8E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2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76966"/>
  </w:style>
  <w:style w:type="character" w:styleId="Emphasis">
    <w:name w:val="Emphasis"/>
    <w:basedOn w:val="DefaultParagraphFont"/>
    <w:uiPriority w:val="20"/>
    <w:qFormat/>
    <w:rsid w:val="007769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41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lick.news.simpletruths.com/?qs=900f98f2c68988d2de33795e4550ae65303cfd97a9188687d097319992fcd1357cc346be3b4c79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EISD</Company>
  <LinksUpToDate>false</LinksUpToDate>
  <CharactersWithSpaces>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dgalyean</dc:creator>
  <cp:keywords/>
  <dc:description/>
  <cp:lastModifiedBy>Hutter, Dennis</cp:lastModifiedBy>
  <cp:revision>2</cp:revision>
  <dcterms:created xsi:type="dcterms:W3CDTF">2014-07-02T15:53:00Z</dcterms:created>
  <dcterms:modified xsi:type="dcterms:W3CDTF">2014-07-02T15:53:00Z</dcterms:modified>
</cp:coreProperties>
</file>